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555"/>
        <w:jc w:val="center"/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fill="FFFFFF"/>
          <w:lang w:val="en-US" w:eastAsia="zh-CN"/>
        </w:rPr>
        <w:t>售后服务体系及保障方案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  <w:t>售后服务机构信息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机构名称：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 xml:space="preserve">                       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机构地址（上海本地）：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 xml:space="preserve">                                   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left"/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联系电话（手机）：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 xml:space="preserve">                   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联系电话（座机）：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 xml:space="preserve">                   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联系人：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 xml:space="preserve">                  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机构性质：□ 自有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sym w:font="Wingdings 2" w:char="00A3"/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授权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证明材料： □ 房产证复印件 □ 租赁合同复印件 □ 品牌授权书复印件（附相关文件）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  <w:t>售后服务响应机制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响应时间：接到设备故障通知后，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小时内电话响应，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小时内上门服务（如遇紧急情况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，可协商缩短响应时间）。</w:t>
      </w:r>
    </w:p>
    <w:p>
      <w:pPr>
        <w:keepNext w:val="0"/>
        <w:keepLines w:val="0"/>
        <w:widowControl/>
        <w:suppressLineNumbers w:val="0"/>
        <w:ind w:left="0" w:leftChars="0" w:firstLine="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2. 维修时限：一般故障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小时内修复；重大故障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小时内修复；无法现场修复的，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  <w:lang w:val="en-US" w:eastAsia="zh-CN" w:bidi="ar"/>
        </w:rPr>
        <w:t xml:space="preserve">□ 是 □ 否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提供备用设备保障使用。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3. 维修方式：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sym w:font="Wingdings 2" w:char="00A3"/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 xml:space="preserve"> 现场维修 □ 返厂维修：返厂时限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天内（返厂维修费用由供应商承担）。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  <w:t>质保及备品备件保障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1. 质保期限：整机质保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年（自验收合格之日起计算），核心部件（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 xml:space="preserve">               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）质保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年。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2. 备品备件：承诺储备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 xml:space="preserve">          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等常用备品备件，确保维修及时，备件供应周期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天内。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  <w:t>技术培训方案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1. 培训对象：相关操作人员、维护人员。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2. 培训内容：设备操作方法、日常维护技巧、常见故障排查、安全注意事项等。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3. 培训方式：□ 现场培训 □ 线上培训，培训时长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小时，培训次数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次。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highlight w:val="none"/>
          <w:shd w:val="clear" w:fill="FFFFFF"/>
          <w:lang w:val="en-US" w:eastAsia="zh-CN"/>
        </w:rPr>
        <w:t>售后服务承诺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1. 严格按照本方案提供售后服务，不推诿、不拖延；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2. 质保期内，非人为损坏的设备故障，免费维修、免费更换零部件；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3. 质保期结束后，提供终身维护服务，收取合理的零部件成本费及服务费；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left="0" w:leftChars="0" w:firstLine="4418" w:firstLineChars="1578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供应商盖章：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 xml:space="preserve">         </w:t>
      </w:r>
    </w:p>
    <w:p>
      <w:pPr>
        <w:keepNext w:val="0"/>
        <w:keepLines w:val="0"/>
        <w:widowControl/>
        <w:suppressLineNumbers w:val="0"/>
        <w:ind w:left="0" w:leftChars="0" w:firstLine="4418" w:firstLineChars="1578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日期：</w:t>
      </w:r>
      <w:r>
        <w:rPr>
          <w:rFonts w:hint="eastAsia" w:ascii="仿宋" w:hAnsi="仿宋" w:eastAsia="仿宋" w:cs="仿宋"/>
          <w:kern w:val="0"/>
          <w:sz w:val="24"/>
          <w:szCs w:val="24"/>
          <w:u w:val="single"/>
          <w:lang w:val="en-US" w:eastAsia="zh-CN" w:bidi="ar"/>
        </w:rPr>
        <w:t xml:space="preserve">         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6DA10E"/>
    <w:multiLevelType w:val="singleLevel"/>
    <w:tmpl w:val="856DA10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65E6BBC"/>
    <w:multiLevelType w:val="singleLevel"/>
    <w:tmpl w:val="A65E6BB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876C396"/>
    <w:multiLevelType w:val="singleLevel"/>
    <w:tmpl w:val="E876C396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E2C43"/>
    <w:rsid w:val="11114532"/>
    <w:rsid w:val="4A10241E"/>
    <w:rsid w:val="4EDC697D"/>
    <w:rsid w:val="590E2C43"/>
    <w:rsid w:val="70EC39B8"/>
    <w:rsid w:val="7D9D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2026-04-16T02:38:00Z</dcterms:created>
  <dc:creator>hclhdj</dc:creator>
  <cp:lastModifiedBy>hclhdj</cp:lastModifiedBy>
  <dcterms:modified xsi:type="dcterms:W3CDTF">2026-04-16T05:43:24Z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